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13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БОРОВЛЯНСКАЯ  СЕЛЬСКАЯ  ДУМА</w:t>
      </w: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75" w:rsidRDefault="006E2475" w:rsidP="006E2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C529D" w:rsidRDefault="005C529D" w:rsidP="005C5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29D" w:rsidRDefault="005C529D" w:rsidP="005C52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 августа 2019г.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33</w:t>
      </w:r>
    </w:p>
    <w:p w:rsidR="00FE39D0" w:rsidRDefault="00FE39D0" w:rsidP="005C5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39D0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FE39D0" w:rsidRDefault="00FE39D0" w:rsidP="005C5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9D0" w:rsidRDefault="00FE39D0" w:rsidP="005C5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распоряжению земельными участками, 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Боровлянского сельсовета, муниципальному земельному контролю Притобольно</w:t>
      </w:r>
      <w:r w:rsidR="004747D3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747D3">
        <w:rPr>
          <w:rFonts w:ascii="Times New Roman" w:hAnsi="Times New Roman" w:cs="Times New Roman"/>
          <w:b/>
          <w:sz w:val="24"/>
          <w:szCs w:val="24"/>
        </w:rPr>
        <w:t>у</w:t>
      </w:r>
    </w:p>
    <w:p w:rsidR="00FE39D0" w:rsidRDefault="00FE39D0" w:rsidP="00FE3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06.10.2003г. № 131-ФЗ «Об общих принципах организации местного самоуправления в Российской Федерации», Уставом Боровлянского сельсовета, Боровлянская сельская Дума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34915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3F7">
        <w:rPr>
          <w:rFonts w:ascii="Times New Roman" w:hAnsi="Times New Roman" w:cs="Times New Roman"/>
          <w:sz w:val="24"/>
          <w:szCs w:val="24"/>
        </w:rPr>
        <w:t xml:space="preserve"> </w:t>
      </w:r>
      <w:r w:rsidR="00AD7852">
        <w:rPr>
          <w:rFonts w:ascii="Times New Roman" w:hAnsi="Times New Roman" w:cs="Times New Roman"/>
          <w:sz w:val="24"/>
          <w:szCs w:val="24"/>
        </w:rPr>
        <w:t xml:space="preserve">1. Полномочия, закреплённые за Боровлянским </w:t>
      </w:r>
      <w:r w:rsidR="008905CB">
        <w:rPr>
          <w:rFonts w:ascii="Times New Roman" w:hAnsi="Times New Roman" w:cs="Times New Roman"/>
          <w:sz w:val="24"/>
          <w:szCs w:val="24"/>
        </w:rPr>
        <w:t>сельсоветом по распоряжению земельными участками</w:t>
      </w:r>
      <w:r w:rsidR="001B1ADF">
        <w:rPr>
          <w:rFonts w:ascii="Times New Roman" w:hAnsi="Times New Roman" w:cs="Times New Roman"/>
          <w:sz w:val="24"/>
          <w:szCs w:val="24"/>
        </w:rPr>
        <w:t>, находящимися в муниципальной собственности сельского поселения</w:t>
      </w:r>
      <w:r w:rsidR="00594C1F">
        <w:rPr>
          <w:rFonts w:ascii="Times New Roman" w:hAnsi="Times New Roman" w:cs="Times New Roman"/>
          <w:sz w:val="24"/>
          <w:szCs w:val="24"/>
        </w:rPr>
        <w:t xml:space="preserve">, </w:t>
      </w:r>
      <w:r w:rsidR="001B1ADF">
        <w:rPr>
          <w:rFonts w:ascii="Times New Roman" w:hAnsi="Times New Roman" w:cs="Times New Roman"/>
          <w:sz w:val="24"/>
          <w:szCs w:val="24"/>
        </w:rPr>
        <w:t xml:space="preserve"> </w:t>
      </w:r>
      <w:r w:rsidR="004747D3">
        <w:rPr>
          <w:rFonts w:ascii="Times New Roman" w:hAnsi="Times New Roman" w:cs="Times New Roman"/>
          <w:sz w:val="24"/>
          <w:szCs w:val="24"/>
        </w:rPr>
        <w:t xml:space="preserve">земельному контролю, </w:t>
      </w:r>
      <w:r w:rsidR="001B1ADF">
        <w:rPr>
          <w:rFonts w:ascii="Times New Roman" w:hAnsi="Times New Roman" w:cs="Times New Roman"/>
          <w:sz w:val="24"/>
          <w:szCs w:val="24"/>
        </w:rPr>
        <w:t>на уровень Притобольного района</w:t>
      </w:r>
      <w:r w:rsidR="00594C1F">
        <w:rPr>
          <w:rFonts w:ascii="Times New Roman" w:hAnsi="Times New Roman" w:cs="Times New Roman"/>
          <w:sz w:val="24"/>
          <w:szCs w:val="24"/>
        </w:rPr>
        <w:t xml:space="preserve"> -</w:t>
      </w:r>
      <w:r w:rsidR="001B1ADF">
        <w:rPr>
          <w:rFonts w:ascii="Times New Roman" w:hAnsi="Times New Roman" w:cs="Times New Roman"/>
          <w:sz w:val="24"/>
          <w:szCs w:val="24"/>
        </w:rPr>
        <w:t xml:space="preserve"> не передавать.</w:t>
      </w:r>
    </w:p>
    <w:p w:rsidR="001B1ADF" w:rsidRDefault="001B1AD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594C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4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4C1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Корюкова В.С.</w:t>
      </w: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Боровлянской сельской Думы                                                        В.С. Корюков</w:t>
      </w: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C1F" w:rsidRDefault="00594C1F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   В.И. Ходак</w:t>
      </w:r>
    </w:p>
    <w:p w:rsidR="00834915" w:rsidRPr="00FE39D0" w:rsidRDefault="00834915" w:rsidP="00FE39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4915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75"/>
    <w:rsid w:val="001B1ADF"/>
    <w:rsid w:val="004747D3"/>
    <w:rsid w:val="00594C1F"/>
    <w:rsid w:val="005C529D"/>
    <w:rsid w:val="006E2475"/>
    <w:rsid w:val="006E78B7"/>
    <w:rsid w:val="006F5B13"/>
    <w:rsid w:val="00834915"/>
    <w:rsid w:val="008905CB"/>
    <w:rsid w:val="009253F7"/>
    <w:rsid w:val="00AD7852"/>
    <w:rsid w:val="00B16584"/>
    <w:rsid w:val="00EA4C36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2019-09-11T05:14:00Z</cp:lastPrinted>
  <dcterms:created xsi:type="dcterms:W3CDTF">2019-09-03T06:32:00Z</dcterms:created>
  <dcterms:modified xsi:type="dcterms:W3CDTF">2019-09-11T05:15:00Z</dcterms:modified>
</cp:coreProperties>
</file>